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C" w:rsidRDefault="007906DC" w:rsidP="007906DC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DC" w:rsidRDefault="007906DC" w:rsidP="007906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7906DC" w:rsidRDefault="007906DC" w:rsidP="007906DC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7906DC" w:rsidTr="005D1764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06DC" w:rsidRDefault="007906DC" w:rsidP="005D1764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7906DC" w:rsidRDefault="007906DC" w:rsidP="005D1764">
            <w:pPr>
              <w:spacing w:line="276" w:lineRule="auto"/>
              <w:jc w:val="center"/>
            </w:pPr>
          </w:p>
        </w:tc>
      </w:tr>
    </w:tbl>
    <w:p w:rsidR="007906DC" w:rsidRDefault="007906DC" w:rsidP="007906DC"/>
    <w:p w:rsidR="007906DC" w:rsidRPr="007906DC" w:rsidRDefault="007906DC" w:rsidP="007906DC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906DC" w:rsidRDefault="00B409CA" w:rsidP="007906DC">
      <w:pPr>
        <w:spacing w:before="120" w:after="120"/>
        <w:jc w:val="center"/>
        <w:rPr>
          <w:b/>
        </w:rPr>
      </w:pPr>
      <w:r>
        <w:rPr>
          <w:b/>
        </w:rPr>
        <w:t>от  11 января 2023</w:t>
      </w:r>
      <w:r w:rsidR="007906DC">
        <w:rPr>
          <w:b/>
        </w:rPr>
        <w:t xml:space="preserve"> г.                                                                                  </w:t>
      </w:r>
      <w:r>
        <w:rPr>
          <w:b/>
        </w:rPr>
        <w:t xml:space="preserve">                             №8</w:t>
      </w:r>
    </w:p>
    <w:p w:rsidR="007906DC" w:rsidRDefault="007906DC" w:rsidP="007906DC">
      <w:pPr>
        <w:spacing w:before="120" w:after="120"/>
        <w:jc w:val="center"/>
        <w:rPr>
          <w:b/>
        </w:rPr>
      </w:pPr>
    </w:p>
    <w:p w:rsidR="00B409CA" w:rsidRPr="00B409CA" w:rsidRDefault="00B409CA" w:rsidP="00B409CA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09CA">
        <w:rPr>
          <w:rFonts w:ascii="Times New Roman" w:eastAsia="Calibri" w:hAnsi="Times New Roman" w:cs="Times New Roman"/>
          <w:sz w:val="24"/>
          <w:szCs w:val="24"/>
          <w:lang w:eastAsia="en-US"/>
        </w:rPr>
        <w:t>О присвоении наименования элементу планировочной структуры</w:t>
      </w:r>
    </w:p>
    <w:p w:rsidR="00B409CA" w:rsidRPr="00B409CA" w:rsidRDefault="00B409CA" w:rsidP="00B409CA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B409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</w:t>
      </w:r>
    </w:p>
    <w:p w:rsidR="00B409CA" w:rsidRPr="00B409CA" w:rsidRDefault="00B409CA" w:rsidP="00B409CA">
      <w:pPr>
        <w:jc w:val="both"/>
      </w:pPr>
      <w:r w:rsidRPr="00B409CA">
        <w:rPr>
          <w:lang w:eastAsia="en-US"/>
        </w:rPr>
        <w:t xml:space="preserve">        </w:t>
      </w:r>
      <w:r w:rsidRPr="00B409CA">
        <w:t xml:space="preserve"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</w:t>
      </w:r>
      <w:proofErr w:type="gramStart"/>
      <w:r w:rsidRPr="00B409CA">
        <w:t>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правилами межведомственного информационного взаимодействия при ведении государственного адресного реестра и по результатам инвентаризации, проведенной в соответствии с постановлением Правительства РФ от 22.05.15 № 492 «О составе сведений об адресах, размещаемых в государственном адресном</w:t>
      </w:r>
      <w:proofErr w:type="gramEnd"/>
      <w:r w:rsidRPr="00B409CA">
        <w:t xml:space="preserve"> </w:t>
      </w:r>
      <w:proofErr w:type="gramStart"/>
      <w:r w:rsidRPr="00B409CA">
        <w:t>реестре</w:t>
      </w:r>
      <w:proofErr w:type="gramEnd"/>
      <w:r w:rsidRPr="00B409CA">
        <w:t>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B409CA" w:rsidRPr="00B409CA" w:rsidRDefault="00B409CA" w:rsidP="00B409CA">
      <w:pPr>
        <w:jc w:val="both"/>
        <w:rPr>
          <w:lang w:eastAsia="en-US"/>
        </w:rPr>
      </w:pPr>
    </w:p>
    <w:p w:rsidR="00B409CA" w:rsidRPr="00B409CA" w:rsidRDefault="00B409CA" w:rsidP="00B409CA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B409CA">
        <w:rPr>
          <w:rFonts w:eastAsia="Calibri"/>
          <w:lang w:eastAsia="en-US"/>
        </w:rPr>
        <w:t xml:space="preserve">1. Присвоить наименование элементу планировочной структуры, расположенному на территории Кузьмичевского сельского поселения: </w:t>
      </w:r>
    </w:p>
    <w:p w:rsidR="00B409CA" w:rsidRDefault="00B409CA" w:rsidP="00B409CA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B409CA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территория Гаражная.</w:t>
      </w:r>
    </w:p>
    <w:p w:rsidR="00D46E06" w:rsidRPr="00B409CA" w:rsidRDefault="00D46E06" w:rsidP="00B409CA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B409CA" w:rsidRPr="00B409CA" w:rsidRDefault="00B409CA" w:rsidP="00B409CA">
      <w:pPr>
        <w:pStyle w:val="Style3"/>
        <w:widowControl/>
        <w:tabs>
          <w:tab w:val="left" w:pos="851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B409CA">
        <w:t xml:space="preserve">2.   </w:t>
      </w:r>
      <w:proofErr w:type="gramStart"/>
      <w:r w:rsidRPr="00B409CA">
        <w:rPr>
          <w:rStyle w:val="FontStyle11"/>
          <w:sz w:val="24"/>
          <w:szCs w:val="24"/>
        </w:rPr>
        <w:t>Контроль за</w:t>
      </w:r>
      <w:proofErr w:type="gramEnd"/>
      <w:r w:rsidRPr="00B409CA">
        <w:rPr>
          <w:rStyle w:val="FontStyle11"/>
          <w:sz w:val="24"/>
          <w:szCs w:val="24"/>
        </w:rPr>
        <w:t xml:space="preserve"> исполнением настоящего постановления оставляю за собой.</w:t>
      </w:r>
    </w:p>
    <w:p w:rsidR="007906DC" w:rsidRPr="00B409CA" w:rsidRDefault="007906DC" w:rsidP="007906DC">
      <w:pPr>
        <w:jc w:val="both"/>
        <w:rPr>
          <w:color w:val="000000"/>
        </w:rPr>
      </w:pPr>
    </w:p>
    <w:p w:rsidR="007906DC" w:rsidRPr="00B409CA" w:rsidRDefault="007906DC" w:rsidP="007906DC">
      <w:pPr>
        <w:jc w:val="both"/>
        <w:rPr>
          <w:color w:val="000000"/>
        </w:rPr>
      </w:pPr>
    </w:p>
    <w:p w:rsidR="007906DC" w:rsidRDefault="007906DC" w:rsidP="007906DC">
      <w:pPr>
        <w:jc w:val="both"/>
        <w:rPr>
          <w:color w:val="000000"/>
        </w:rPr>
      </w:pPr>
    </w:p>
    <w:p w:rsidR="007906DC" w:rsidRPr="003008FD" w:rsidRDefault="007906DC" w:rsidP="007906DC">
      <w:pPr>
        <w:jc w:val="both"/>
        <w:rPr>
          <w:color w:val="000000"/>
        </w:rPr>
      </w:pPr>
    </w:p>
    <w:p w:rsidR="007906DC" w:rsidRPr="003008FD" w:rsidRDefault="007906DC" w:rsidP="007906DC">
      <w:pPr>
        <w:jc w:val="both"/>
        <w:rPr>
          <w:color w:val="000000"/>
        </w:rPr>
      </w:pPr>
      <w:r w:rsidRPr="003008FD">
        <w:rPr>
          <w:color w:val="000000"/>
        </w:rPr>
        <w:t xml:space="preserve">Глава Кузьмичевского сельского поселения                                                  </w:t>
      </w:r>
      <w:r w:rsidR="00D85D7A">
        <w:rPr>
          <w:color w:val="000000"/>
        </w:rPr>
        <w:t xml:space="preserve">    </w:t>
      </w:r>
      <w:r w:rsidRPr="003008FD">
        <w:rPr>
          <w:color w:val="000000"/>
        </w:rPr>
        <w:t>П.С. Борисенко</w:t>
      </w:r>
    </w:p>
    <w:p w:rsidR="007906DC" w:rsidRPr="003008FD" w:rsidRDefault="007906DC" w:rsidP="007906DC">
      <w:pPr>
        <w:jc w:val="both"/>
      </w:pPr>
    </w:p>
    <w:p w:rsidR="007906DC" w:rsidRDefault="007906DC" w:rsidP="007906DC"/>
    <w:p w:rsidR="007906DC" w:rsidRDefault="007906DC" w:rsidP="007906DC"/>
    <w:p w:rsidR="007906DC" w:rsidRDefault="007906DC" w:rsidP="007906DC"/>
    <w:p w:rsidR="00386817" w:rsidRDefault="00386817"/>
    <w:p w:rsidR="00B409CA" w:rsidRDefault="00B409CA"/>
    <w:sectPr w:rsidR="00B409CA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DC"/>
    <w:rsid w:val="00163EB1"/>
    <w:rsid w:val="00207CC2"/>
    <w:rsid w:val="0024453A"/>
    <w:rsid w:val="00386817"/>
    <w:rsid w:val="007906DC"/>
    <w:rsid w:val="009E0F25"/>
    <w:rsid w:val="00B409CA"/>
    <w:rsid w:val="00B92698"/>
    <w:rsid w:val="00D02D12"/>
    <w:rsid w:val="00D46E06"/>
    <w:rsid w:val="00D85D7A"/>
    <w:rsid w:val="00DD639F"/>
    <w:rsid w:val="00F57502"/>
    <w:rsid w:val="00F7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DC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6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6DC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790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7906DC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character" w:customStyle="1" w:styleId="FontStyle13">
    <w:name w:val="Font Style13"/>
    <w:uiPriority w:val="99"/>
    <w:rsid w:val="007906D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409CA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B409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2023-01-31T11:32:00Z</cp:lastPrinted>
  <dcterms:created xsi:type="dcterms:W3CDTF">2022-08-12T08:58:00Z</dcterms:created>
  <dcterms:modified xsi:type="dcterms:W3CDTF">2023-01-31T11:33:00Z</dcterms:modified>
</cp:coreProperties>
</file>