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41" w:rsidRDefault="007A4E41" w:rsidP="007A4E41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41" w:rsidRDefault="007A4E41" w:rsidP="007A4E4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7A4E41" w:rsidRDefault="007A4E41" w:rsidP="007A4E41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7A4E41" w:rsidTr="007A4E4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4E41" w:rsidRDefault="007A4E4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7A4E41" w:rsidRDefault="007A4E41">
            <w:pPr>
              <w:spacing w:line="276" w:lineRule="auto"/>
              <w:jc w:val="center"/>
            </w:pPr>
          </w:p>
        </w:tc>
      </w:tr>
    </w:tbl>
    <w:p w:rsidR="007A4E41" w:rsidRDefault="007A4E41" w:rsidP="007A4E41"/>
    <w:p w:rsidR="007A4E41" w:rsidRDefault="007A4E41" w:rsidP="007A4E41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A4E41" w:rsidRDefault="007A4E41" w:rsidP="007A4E41"/>
    <w:p w:rsidR="007A4E41" w:rsidRDefault="007A4E41" w:rsidP="007A4E41">
      <w:pPr>
        <w:spacing w:before="120" w:after="120"/>
        <w:jc w:val="center"/>
        <w:rPr>
          <w:b/>
        </w:rPr>
      </w:pPr>
      <w:r>
        <w:rPr>
          <w:b/>
        </w:rPr>
        <w:t>от  21.07.2023 г.                                                                                                                        №67</w:t>
      </w:r>
    </w:p>
    <w:p w:rsidR="007A4E41" w:rsidRDefault="007A4E41" w:rsidP="007A4E41">
      <w:pPr>
        <w:spacing w:before="120" w:after="120"/>
        <w:jc w:val="center"/>
        <w:rPr>
          <w:b/>
        </w:rPr>
      </w:pPr>
    </w:p>
    <w:p w:rsidR="007A4E41" w:rsidRDefault="007A4E41" w:rsidP="007A4E41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7A4E41" w:rsidRDefault="007A4E41" w:rsidP="007A4E41">
      <w:pPr>
        <w:spacing w:line="312" w:lineRule="auto"/>
        <w:jc w:val="center"/>
      </w:pPr>
    </w:p>
    <w:p w:rsidR="007A4E41" w:rsidRDefault="007A4E41" w:rsidP="007A4E41">
      <w:pPr>
        <w:jc w:val="both"/>
      </w:pPr>
      <w:r>
        <w:t xml:space="preserve">         </w:t>
      </w:r>
      <w:proofErr w:type="gramStart"/>
      <w:r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7A4E41" w:rsidRDefault="007A4E41" w:rsidP="007A4E41">
      <w:pPr>
        <w:ind w:firstLine="709"/>
        <w:jc w:val="both"/>
      </w:pPr>
    </w:p>
    <w:p w:rsidR="007A4E41" w:rsidRDefault="007A4E41" w:rsidP="007A4E41">
      <w:pPr>
        <w:pStyle w:val="Default"/>
        <w:jc w:val="both"/>
      </w:pPr>
      <w:r>
        <w:t xml:space="preserve">          Присвоить адрес земельному участку с кадастровым номером </w:t>
      </w:r>
      <w:r>
        <w:rPr>
          <w:bCs/>
          <w:color w:val="auto"/>
          <w:shd w:val="clear" w:color="auto" w:fill="FFFFFF"/>
        </w:rPr>
        <w:t>34:03:110001:1630</w:t>
      </w:r>
      <w:r>
        <w:t>:</w:t>
      </w:r>
    </w:p>
    <w:p w:rsidR="007A4E41" w:rsidRDefault="007A4E41" w:rsidP="007A4E41">
      <w:pPr>
        <w:jc w:val="both"/>
        <w:rPr>
          <w:color w:val="000000"/>
        </w:rPr>
      </w:pPr>
      <w:r>
        <w:t xml:space="preserve">- Российская Федерация, </w:t>
      </w:r>
      <w:r>
        <w:rPr>
          <w:color w:val="000000"/>
        </w:rPr>
        <w:t>Волгоградская область, муниципальный район Городищенский, сельское поселение Кузьмичевское, поселок Кузьмичи, улица Садовая, земельный участок 6.</w:t>
      </w:r>
    </w:p>
    <w:p w:rsidR="007A4E41" w:rsidRDefault="007A4E41" w:rsidP="007A4E41">
      <w:pPr>
        <w:jc w:val="both"/>
        <w:rPr>
          <w:color w:val="000000"/>
        </w:rPr>
      </w:pPr>
    </w:p>
    <w:p w:rsidR="007A4E41" w:rsidRDefault="007A4E41" w:rsidP="007A4E41">
      <w:pPr>
        <w:jc w:val="both"/>
        <w:rPr>
          <w:color w:val="000000"/>
        </w:rPr>
      </w:pPr>
    </w:p>
    <w:p w:rsidR="007A4E41" w:rsidRPr="000D360F" w:rsidRDefault="007A4E41" w:rsidP="007A4E41">
      <w:pPr>
        <w:jc w:val="both"/>
        <w:rPr>
          <w:color w:val="000000"/>
        </w:rPr>
      </w:pPr>
    </w:p>
    <w:p w:rsidR="007A4E41" w:rsidRPr="000D360F" w:rsidRDefault="007A4E41" w:rsidP="007A4E41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7A4E41" w:rsidRDefault="007A4E41" w:rsidP="007A4E41">
      <w:pPr>
        <w:jc w:val="both"/>
      </w:pPr>
    </w:p>
    <w:p w:rsidR="007A4E41" w:rsidRDefault="007A4E41" w:rsidP="007A4E41"/>
    <w:p w:rsidR="007A4E41" w:rsidRDefault="007A4E41" w:rsidP="007A4E41"/>
    <w:p w:rsidR="007A4E41" w:rsidRDefault="007A4E41" w:rsidP="007A4E41"/>
    <w:p w:rsidR="007A4E41" w:rsidRDefault="007A4E41" w:rsidP="007A4E41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E41"/>
    <w:rsid w:val="0018195D"/>
    <w:rsid w:val="0024453A"/>
    <w:rsid w:val="00386817"/>
    <w:rsid w:val="007930E8"/>
    <w:rsid w:val="007A4E41"/>
    <w:rsid w:val="00B04177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41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4E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4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E41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2023-07-31T11:00:00Z</cp:lastPrinted>
  <dcterms:created xsi:type="dcterms:W3CDTF">2023-07-31T10:57:00Z</dcterms:created>
  <dcterms:modified xsi:type="dcterms:W3CDTF">2023-08-18T11:23:00Z</dcterms:modified>
</cp:coreProperties>
</file>