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8C" w:rsidRDefault="007C578C" w:rsidP="007C578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 xml:space="preserve">АДМИНИСТРАЦИЯ КУЗЬМИЧЕВСКОГО </w:t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>СЕЛЬСКОГО ПОСЕЛЕНИЯ</w:t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>ГОРОДИЩЕНСКОГО МУНИЦИПАЛЬНОГО РАЙОНА</w:t>
      </w:r>
    </w:p>
    <w:p w:rsidR="007C578C" w:rsidRDefault="007C578C" w:rsidP="007C57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7C578C" w:rsidRDefault="007C578C" w:rsidP="007C578C">
      <w:pPr>
        <w:jc w:val="both"/>
        <w:rPr>
          <w:b/>
          <w:sz w:val="28"/>
          <w:szCs w:val="28"/>
        </w:rPr>
      </w:pPr>
    </w:p>
    <w:p w:rsidR="007C578C" w:rsidRDefault="007C578C" w:rsidP="007C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C578C" w:rsidRDefault="00925435" w:rsidP="007C578C">
      <w:pPr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="00522A3C">
        <w:rPr>
          <w:b/>
          <w:color w:val="000000"/>
        </w:rPr>
        <w:t>2</w:t>
      </w:r>
      <w:r w:rsidR="00627FBA">
        <w:rPr>
          <w:b/>
          <w:color w:val="000000"/>
        </w:rPr>
        <w:t>9</w:t>
      </w:r>
      <w:r>
        <w:rPr>
          <w:b/>
          <w:color w:val="000000"/>
        </w:rPr>
        <w:t xml:space="preserve">» </w:t>
      </w:r>
      <w:r w:rsidR="00522A3C">
        <w:rPr>
          <w:b/>
          <w:color w:val="000000"/>
        </w:rPr>
        <w:t>ок</w:t>
      </w:r>
      <w:r>
        <w:rPr>
          <w:b/>
          <w:color w:val="000000"/>
        </w:rPr>
        <w:t>тября 202</w:t>
      </w:r>
      <w:r w:rsidR="00522A3C">
        <w:rPr>
          <w:b/>
          <w:color w:val="000000"/>
        </w:rPr>
        <w:t>4</w:t>
      </w:r>
      <w:r w:rsidR="007C578C">
        <w:rPr>
          <w:b/>
          <w:color w:val="000000"/>
        </w:rPr>
        <w:t xml:space="preserve"> </w:t>
      </w:r>
      <w:r w:rsidR="00CE7256">
        <w:rPr>
          <w:b/>
          <w:color w:val="000000"/>
        </w:rPr>
        <w:t xml:space="preserve">года                  </w:t>
      </w:r>
      <w:r w:rsidR="00E9274B">
        <w:rPr>
          <w:b/>
          <w:color w:val="000000"/>
        </w:rPr>
        <w:t xml:space="preserve">     </w:t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E9274B">
        <w:rPr>
          <w:b/>
          <w:color w:val="000000"/>
        </w:rPr>
        <w:t xml:space="preserve">          </w:t>
      </w:r>
      <w:r w:rsidR="007C578C" w:rsidRPr="0051102A">
        <w:rPr>
          <w:b/>
          <w:color w:val="000000"/>
        </w:rPr>
        <w:tab/>
      </w:r>
      <w:r w:rsidR="006E7F51">
        <w:rPr>
          <w:b/>
          <w:color w:val="000000"/>
        </w:rPr>
        <w:t xml:space="preserve">          </w:t>
      </w:r>
      <w:r w:rsidR="007C578C" w:rsidRPr="0051102A">
        <w:rPr>
          <w:b/>
          <w:color w:val="000000"/>
        </w:rPr>
        <w:t xml:space="preserve">№ </w:t>
      </w:r>
      <w:r w:rsidR="00522A3C">
        <w:rPr>
          <w:b/>
          <w:color w:val="000000" w:themeColor="text1"/>
        </w:rPr>
        <w:t>8</w:t>
      </w:r>
      <w:r w:rsidR="00627FBA">
        <w:rPr>
          <w:b/>
          <w:color w:val="000000" w:themeColor="text1"/>
        </w:rPr>
        <w:t>7</w:t>
      </w:r>
    </w:p>
    <w:p w:rsidR="007C578C" w:rsidRDefault="007C578C" w:rsidP="007C578C">
      <w:pPr>
        <w:jc w:val="center"/>
        <w:rPr>
          <w:color w:val="000000"/>
        </w:rPr>
      </w:pPr>
      <w:r>
        <w:rPr>
          <w:color w:val="000000"/>
        </w:rPr>
        <w:t>п. Кузьмичи</w:t>
      </w:r>
    </w:p>
    <w:p w:rsidR="007C578C" w:rsidRPr="007C578C" w:rsidRDefault="007C578C" w:rsidP="007C578C">
      <w:pPr>
        <w:rPr>
          <w:color w:val="FF0000"/>
        </w:rPr>
      </w:pPr>
    </w:p>
    <w:p w:rsidR="00627FBA" w:rsidRPr="00627FBA" w:rsidRDefault="006E7F51" w:rsidP="00627FBA">
      <w:pPr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627FBA">
        <w:rPr>
          <w:b/>
        </w:rPr>
        <w:t>«</w:t>
      </w:r>
      <w:r w:rsidR="00627FBA" w:rsidRPr="00627FBA">
        <w:rPr>
          <w:b/>
        </w:rPr>
        <w:t xml:space="preserve">О внесении изменений в постановление администрации Кузьмичевского </w:t>
      </w:r>
      <w:r w:rsidR="00627FBA" w:rsidRPr="00627FBA">
        <w:rPr>
          <w:b/>
          <w:bCs/>
          <w:iCs/>
        </w:rPr>
        <w:t xml:space="preserve">сельского поселения Городищенского муниципального района Волгоградской области от 20.04.2021 № 38 </w:t>
      </w:r>
    </w:p>
    <w:p w:rsidR="00627FBA" w:rsidRPr="00627FBA" w:rsidRDefault="00627FBA" w:rsidP="00627FBA">
      <w:pPr>
        <w:autoSpaceDE w:val="0"/>
        <w:autoSpaceDN w:val="0"/>
        <w:adjustRightInd w:val="0"/>
        <w:jc w:val="center"/>
        <w:outlineLvl w:val="1"/>
        <w:rPr>
          <w:b/>
          <w:bCs/>
          <w:iCs/>
        </w:rPr>
      </w:pPr>
      <w:r w:rsidRPr="00627FBA">
        <w:rPr>
          <w:b/>
          <w:bCs/>
          <w:iCs/>
        </w:rPr>
        <w:t>«О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</w:p>
    <w:p w:rsidR="00627FBA" w:rsidRPr="00627FBA" w:rsidRDefault="00627FBA" w:rsidP="00627F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27FBA" w:rsidRDefault="00627FBA" w:rsidP="00627FBA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627FBA">
        <w:rPr>
          <w:iCs/>
        </w:rPr>
        <w:t xml:space="preserve">В соответствии </w:t>
      </w:r>
      <w:r w:rsidRPr="00627FBA">
        <w:t>с</w:t>
      </w:r>
      <w:r w:rsidRPr="00627FBA">
        <w:rPr>
          <w:color w:val="000000"/>
          <w:lang w:eastAsia="ru-RU"/>
        </w:rPr>
        <w:t xml:space="preserve"> </w:t>
      </w:r>
      <w:r w:rsidRPr="00627FBA">
        <w:t>приказом Федерального агентства по техническому регулированию и метрологии от 10.04.2024 № 433-ст «О введении в действие межгосударственного стандарта»,</w:t>
      </w:r>
      <w:r w:rsidRPr="00627FBA">
        <w:rPr>
          <w:bCs/>
          <w:lang w:eastAsia="zh-CN"/>
        </w:rPr>
        <w:t xml:space="preserve"> </w:t>
      </w:r>
      <w:r w:rsidRPr="00627FBA">
        <w:rPr>
          <w:bCs/>
        </w:rPr>
        <w:t xml:space="preserve">руководствуясь Уставом </w:t>
      </w:r>
      <w:r w:rsidRPr="00627FBA">
        <w:rPr>
          <w:bCs/>
          <w:iCs/>
        </w:rPr>
        <w:t>Кузьмичевского</w:t>
      </w:r>
      <w:r w:rsidRPr="00627FBA">
        <w:rPr>
          <w:bCs/>
        </w:rPr>
        <w:t xml:space="preserve"> сельского поселения Городищенского муниципального района Волгоградской области, администрация</w:t>
      </w:r>
      <w:r w:rsidRPr="00627FBA">
        <w:rPr>
          <w:bCs/>
          <w:iCs/>
        </w:rPr>
        <w:t xml:space="preserve"> Кузьмичевского</w:t>
      </w:r>
      <w:r w:rsidRPr="00627FBA">
        <w:rPr>
          <w:bCs/>
        </w:rPr>
        <w:t xml:space="preserve"> сельского поселения Городищенского муниципального района Волгоградской области</w:t>
      </w:r>
      <w:r w:rsidRPr="00627FBA">
        <w:rPr>
          <w:b/>
          <w:bCs/>
          <w:iCs/>
        </w:rPr>
        <w:t xml:space="preserve"> 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627FBA">
        <w:t>п</w:t>
      </w:r>
      <w:proofErr w:type="spellEnd"/>
      <w:proofErr w:type="gramEnd"/>
      <w:r w:rsidRPr="00627FBA">
        <w:t xml:space="preserve"> о с т а </w:t>
      </w:r>
      <w:proofErr w:type="spellStart"/>
      <w:r w:rsidRPr="00627FBA">
        <w:t>н</w:t>
      </w:r>
      <w:proofErr w:type="spellEnd"/>
      <w:r w:rsidRPr="00627FBA">
        <w:t xml:space="preserve"> о в л я е т: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</w:pPr>
      <w:r w:rsidRPr="00627FBA">
        <w:t xml:space="preserve"> 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27FBA">
        <w:t xml:space="preserve">1. Внести в Положение о межведомственной комиссии </w:t>
      </w:r>
      <w:r w:rsidRPr="00627FBA">
        <w:rPr>
          <w:bCs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Pr="00627FBA">
        <w:t>, утвержденное постановлением</w:t>
      </w:r>
      <w:r w:rsidRPr="00627FBA">
        <w:rPr>
          <w:b/>
        </w:rPr>
        <w:t xml:space="preserve"> </w:t>
      </w:r>
      <w:r w:rsidRPr="00627FBA">
        <w:t>администрации</w:t>
      </w:r>
      <w:r w:rsidRPr="00627FBA">
        <w:rPr>
          <w:b/>
        </w:rPr>
        <w:t xml:space="preserve"> </w:t>
      </w:r>
      <w:r w:rsidRPr="00627FBA">
        <w:t xml:space="preserve">Кузьмичевского </w:t>
      </w:r>
      <w:r w:rsidRPr="00627FBA">
        <w:rPr>
          <w:bCs/>
          <w:iCs/>
        </w:rPr>
        <w:t>сельского поселения Городищенского муниципального района Волгоградской области от 20.04.2021 № 38, следующие изменения: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</w:pPr>
      <w:r w:rsidRPr="00627FBA">
        <w:t>пункт 4.4 дополнить вторым – третьим абзацами следующего содержания: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</w:pPr>
      <w:r w:rsidRPr="00627FBA">
        <w:t xml:space="preserve"> «Решение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627FBA">
        <w:t>и</w:t>
      </w:r>
      <w:proofErr w:type="gramEnd"/>
      <w:r w:rsidRPr="00627FBA">
        <w:t xml:space="preserve"> специализированной организации, проводящей обследование.</w:t>
      </w:r>
    </w:p>
    <w:p w:rsid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</w:pPr>
      <w:r w:rsidRPr="00627FBA">
        <w:rPr>
          <w:lang/>
        </w:rPr>
        <w:t>В случае, если в заключени</w:t>
      </w:r>
      <w:proofErr w:type="gramStart"/>
      <w:r w:rsidRPr="00627FBA">
        <w:rPr>
          <w:lang/>
        </w:rPr>
        <w:t>и</w:t>
      </w:r>
      <w:proofErr w:type="gramEnd"/>
      <w:r w:rsidRPr="00627FBA">
        <w:rPr>
          <w:lang/>
        </w:rPr>
        <w:t xml:space="preserve"> специализированной организации, подготовленном по итогам визуального обследования многоквартирного дома, содержится информация о</w:t>
      </w:r>
      <w:r w:rsidRPr="00627FBA">
        <w:t xml:space="preserve"> выявлении аварийного технического состояния обследованных </w:t>
      </w:r>
      <w:r w:rsidRPr="00627FBA">
        <w:rPr>
          <w:lang/>
        </w:rPr>
        <w:t>конструкций</w:t>
      </w:r>
      <w:r w:rsidRPr="00627FBA">
        <w:t xml:space="preserve">, в том числе об обнаружении в ходе обследования дефектов (повреждений), снижающих прочность, устойчивость и жесткость несущих конструкций </w:t>
      </w:r>
      <w:r w:rsidRPr="00627FBA">
        <w:rPr>
          <w:lang/>
        </w:rPr>
        <w:t>многоквартирного дома</w:t>
      </w:r>
      <w:r w:rsidRPr="00627FBA">
        <w:t xml:space="preserve">, </w:t>
      </w:r>
      <w:r w:rsidRPr="00627FBA">
        <w:rPr>
          <w:lang/>
        </w:rPr>
        <w:t>Комиссия в соответствии с пунктом 5.1.1</w:t>
      </w:r>
      <w:r w:rsidRPr="00627FBA">
        <w:t>1</w:t>
      </w:r>
      <w:r w:rsidRPr="00627FBA">
        <w:rPr>
          <w:lang/>
        </w:rPr>
        <w:t xml:space="preserve"> ГОСТ 31937-20</w:t>
      </w:r>
      <w:r w:rsidRPr="00627FBA">
        <w:t>24</w:t>
      </w:r>
      <w:r w:rsidRPr="00627FBA">
        <w:rPr>
          <w:lang/>
        </w:rPr>
        <w:t xml:space="preserve"> «Межгосударственный стандарт. Здания и сооружения. </w:t>
      </w:r>
      <w:proofErr w:type="gramStart"/>
      <w:r w:rsidRPr="00627FBA">
        <w:rPr>
          <w:lang/>
        </w:rPr>
        <w:t>Правила обследования и мониторинга технического состояния</w:t>
      </w:r>
      <w:r w:rsidRPr="00627FBA">
        <w:t>», введенного в действие приказом Федерального агентства по техническому регулированию и метрологии от 10.04.2024 № 433-ст «О введении в действие межгосударственного стандарта», принимает решение о назначении дополнительного обследования технического состояния многоквартирного дома специализированной организацией посредством детального (инструментального) обследования, результаты которого приобщаются к документам, ранее представленным на рассмотрение Комиссии.».</w:t>
      </w:r>
      <w:proofErr w:type="gramEnd"/>
    </w:p>
    <w:p w:rsid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</w:pP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outlineLvl w:val="1"/>
      </w:pP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eastAsia="ru-RU"/>
        </w:rPr>
      </w:pPr>
      <w:r w:rsidRPr="00627FBA">
        <w:rPr>
          <w:bCs/>
          <w:color w:val="000000"/>
          <w:lang w:eastAsia="ru-RU"/>
        </w:rPr>
        <w:lastRenderedPageBreak/>
        <w:t xml:space="preserve">2. Настоящее постановление вступает в силу со дня его официального опубликования путем размещения в сетевом издании «Официальный сайт </w:t>
      </w:r>
      <w:r w:rsidRPr="00627FBA">
        <w:rPr>
          <w:bCs/>
          <w:iCs/>
          <w:color w:val="000000"/>
          <w:lang w:eastAsia="ru-RU"/>
        </w:rPr>
        <w:t>Кузьмичевского</w:t>
      </w:r>
      <w:r w:rsidRPr="00627FBA">
        <w:rPr>
          <w:bCs/>
          <w:color w:val="000000"/>
          <w:lang w:eastAsia="ru-RU"/>
        </w:rPr>
        <w:t xml:space="preserve"> сельского поселения Городищенского муниципального района Волгоградской области» ЭЛ № ФС 77-85025 (</w:t>
      </w:r>
      <w:hyperlink r:id="rId6" w:history="1">
        <w:r w:rsidRPr="00627FBA">
          <w:rPr>
            <w:rStyle w:val="ab"/>
            <w:bCs/>
            <w:color w:val="auto"/>
            <w:lang w:eastAsia="ru-RU"/>
          </w:rPr>
          <w:t>https://адмкузьмичи.рф/</w:t>
        </w:r>
      </w:hyperlink>
      <w:r w:rsidRPr="00627FBA">
        <w:rPr>
          <w:bCs/>
          <w:lang w:eastAsia="ru-RU"/>
        </w:rPr>
        <w:t>)</w:t>
      </w:r>
      <w:r w:rsidRPr="00627FBA">
        <w:rPr>
          <w:bCs/>
          <w:color w:val="000000"/>
          <w:lang w:eastAsia="ru-RU"/>
        </w:rPr>
        <w:t>.</w:t>
      </w:r>
    </w:p>
    <w:p w:rsidR="00627FBA" w:rsidRPr="00627FBA" w:rsidRDefault="00627FBA" w:rsidP="00627FBA">
      <w:pPr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 w:rsidRPr="00627FBA">
        <w:rPr>
          <w:color w:val="000000"/>
          <w:lang w:eastAsia="ru-RU"/>
        </w:rPr>
        <w:t xml:space="preserve">3. </w:t>
      </w:r>
      <w:proofErr w:type="gramStart"/>
      <w:r w:rsidRPr="00627FBA">
        <w:rPr>
          <w:color w:val="000000"/>
          <w:lang w:eastAsia="ru-RU"/>
        </w:rPr>
        <w:t>Контроль за</w:t>
      </w:r>
      <w:proofErr w:type="gramEnd"/>
      <w:r w:rsidRPr="00627FBA">
        <w:rPr>
          <w:color w:val="000000"/>
          <w:lang w:eastAsia="ru-RU"/>
        </w:rPr>
        <w:t xml:space="preserve"> исполнением настоящего постановления оставляю за собой.</w:t>
      </w:r>
    </w:p>
    <w:p w:rsidR="007C578C" w:rsidRDefault="007C578C" w:rsidP="00627FBA">
      <w:pPr>
        <w:jc w:val="center"/>
        <w:rPr>
          <w:color w:val="000000"/>
        </w:rPr>
      </w:pPr>
    </w:p>
    <w:p w:rsidR="007C578C" w:rsidRDefault="007C578C" w:rsidP="00627FBA">
      <w:pPr>
        <w:pStyle w:val="a3"/>
        <w:spacing w:before="0" w:after="0"/>
        <w:rPr>
          <w:color w:val="000000"/>
        </w:rPr>
      </w:pPr>
    </w:p>
    <w:p w:rsidR="00D25BC1" w:rsidRDefault="00D25BC1" w:rsidP="007C578C">
      <w:pPr>
        <w:pStyle w:val="a3"/>
        <w:spacing w:before="0" w:after="0"/>
        <w:rPr>
          <w:color w:val="000000"/>
        </w:rPr>
      </w:pPr>
    </w:p>
    <w:p w:rsidR="00D25BC1" w:rsidRDefault="00D25BC1" w:rsidP="007C578C">
      <w:pPr>
        <w:pStyle w:val="a3"/>
        <w:spacing w:before="0" w:after="0"/>
        <w:rPr>
          <w:color w:val="000000"/>
        </w:rPr>
      </w:pPr>
    </w:p>
    <w:p w:rsidR="00D25BC1" w:rsidRDefault="007C578C" w:rsidP="007C578C">
      <w:pPr>
        <w:pStyle w:val="a3"/>
        <w:spacing w:before="0" w:after="0"/>
        <w:rPr>
          <w:color w:val="000000"/>
        </w:rPr>
      </w:pPr>
      <w:r>
        <w:rPr>
          <w:color w:val="000000"/>
        </w:rPr>
        <w:t xml:space="preserve">Глава Кузьмичевского </w:t>
      </w:r>
    </w:p>
    <w:p w:rsidR="00386817" w:rsidRPr="007C578C" w:rsidRDefault="007C578C" w:rsidP="007C578C">
      <w:pPr>
        <w:pStyle w:val="a3"/>
        <w:spacing w:before="0" w:after="0"/>
        <w:rPr>
          <w:color w:val="000000"/>
        </w:rPr>
      </w:pPr>
      <w:r>
        <w:t xml:space="preserve">сельского поселения                                            </w:t>
      </w:r>
      <w:r w:rsidR="00D25BC1">
        <w:t xml:space="preserve">          </w:t>
      </w:r>
      <w:r w:rsidR="001B7F0F">
        <w:t xml:space="preserve">                     </w:t>
      </w:r>
      <w:r w:rsidR="00D25BC1">
        <w:t xml:space="preserve"> </w:t>
      </w:r>
      <w:r>
        <w:t xml:space="preserve">      </w:t>
      </w:r>
      <w:r w:rsidR="00D6728E">
        <w:t xml:space="preserve">           </w:t>
      </w:r>
      <w:r>
        <w:t>П.С. Борисенко</w:t>
      </w:r>
    </w:p>
    <w:sectPr w:rsidR="00386817" w:rsidRPr="007C578C" w:rsidSect="00627FBA">
      <w:pgSz w:w="11906" w:h="16838"/>
      <w:pgMar w:top="54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BEE"/>
    <w:multiLevelType w:val="multilevel"/>
    <w:tmpl w:val="428C5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8C"/>
    <w:rsid w:val="00063CCA"/>
    <w:rsid w:val="000706B5"/>
    <w:rsid w:val="000C3FB4"/>
    <w:rsid w:val="000C785B"/>
    <w:rsid w:val="001B7F0F"/>
    <w:rsid w:val="00257EE1"/>
    <w:rsid w:val="00303096"/>
    <w:rsid w:val="003069EA"/>
    <w:rsid w:val="00386817"/>
    <w:rsid w:val="00404FE6"/>
    <w:rsid w:val="00423FB7"/>
    <w:rsid w:val="004757DF"/>
    <w:rsid w:val="004C33CC"/>
    <w:rsid w:val="00522A3C"/>
    <w:rsid w:val="005540CD"/>
    <w:rsid w:val="00607DF2"/>
    <w:rsid w:val="00627FBA"/>
    <w:rsid w:val="0065188C"/>
    <w:rsid w:val="006E7F51"/>
    <w:rsid w:val="006F1F78"/>
    <w:rsid w:val="00707367"/>
    <w:rsid w:val="007A3E57"/>
    <w:rsid w:val="007B2108"/>
    <w:rsid w:val="007C578C"/>
    <w:rsid w:val="00841AB3"/>
    <w:rsid w:val="00851758"/>
    <w:rsid w:val="00864200"/>
    <w:rsid w:val="00892381"/>
    <w:rsid w:val="008C1D7B"/>
    <w:rsid w:val="008C64E4"/>
    <w:rsid w:val="00925435"/>
    <w:rsid w:val="0095035A"/>
    <w:rsid w:val="009B2B4C"/>
    <w:rsid w:val="00A422C0"/>
    <w:rsid w:val="00A47306"/>
    <w:rsid w:val="00AC26D3"/>
    <w:rsid w:val="00AE0F5A"/>
    <w:rsid w:val="00B3769D"/>
    <w:rsid w:val="00CE7256"/>
    <w:rsid w:val="00D25BC1"/>
    <w:rsid w:val="00D6728E"/>
    <w:rsid w:val="00DA673E"/>
    <w:rsid w:val="00E9274B"/>
    <w:rsid w:val="00EB060F"/>
    <w:rsid w:val="00EC1E2B"/>
    <w:rsid w:val="00ED571F"/>
    <w:rsid w:val="00ED7AF9"/>
    <w:rsid w:val="00F1786B"/>
    <w:rsid w:val="00F92B73"/>
    <w:rsid w:val="00F9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25BC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78C"/>
    <w:pPr>
      <w:spacing w:before="280" w:after="280"/>
    </w:pPr>
  </w:style>
  <w:style w:type="paragraph" w:styleId="a4">
    <w:name w:val="List Paragraph"/>
    <w:basedOn w:val="a"/>
    <w:qFormat/>
    <w:rsid w:val="007C578C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25BC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17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7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178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178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178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178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178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F178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F178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17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27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7FBA"/>
    <w:rPr>
      <w:rFonts w:ascii="Calibri" w:eastAsia="Times New Roman" w:hAnsi="Calibri" w:cs="Calibri"/>
      <w:sz w:val="20"/>
      <w:szCs w:val="20"/>
      <w:lang w:eastAsia="ru-RU"/>
    </w:rPr>
  </w:style>
  <w:style w:type="character" w:styleId="ab">
    <w:name w:val="Hyperlink"/>
    <w:uiPriority w:val="99"/>
    <w:unhideWhenUsed/>
    <w:rsid w:val="00627FB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76;&#1084;&#1082;&#1091;&#1079;&#1100;&#1084;&#1080;&#1095;&#108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30</cp:revision>
  <cp:lastPrinted>2024-10-29T13:30:00Z</cp:lastPrinted>
  <dcterms:created xsi:type="dcterms:W3CDTF">2020-04-21T13:02:00Z</dcterms:created>
  <dcterms:modified xsi:type="dcterms:W3CDTF">2024-10-29T13:30:00Z</dcterms:modified>
</cp:coreProperties>
</file>